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20BDDA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B34">
              <w:rPr>
                <w:rFonts w:eastAsia="Arial Unicode MS"/>
                <w:noProof/>
                <w:sz w:val="22"/>
                <w:szCs w:val="20"/>
              </w:rPr>
              <w:t>Jõgeva Veevärk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FB6744E" w:rsidR="00056AC8" w:rsidRPr="00580B34" w:rsidRDefault="00056AC8">
            <w:pPr>
              <w:rPr>
                <w:rFonts w:asciiTheme="majorBidi" w:eastAsia="Arial Unicode MS" w:hAnsiTheme="majorBidi" w:cstheme="majorBidi"/>
                <w:noProof/>
              </w:rPr>
            </w:pPr>
            <w:r w:rsidRPr="00580B34">
              <w:rPr>
                <w:rFonts w:asciiTheme="majorBidi" w:eastAsia="Arial Unicode MS" w:hAnsiTheme="majorBidi" w:cstheme="majorBidi"/>
                <w:noProof/>
              </w:rPr>
              <w:t xml:space="preserve"> </w:t>
            </w:r>
            <w:r w:rsidR="00580B34" w:rsidRPr="00580B34">
              <w:rPr>
                <w:rFonts w:asciiTheme="majorBidi" w:hAnsiTheme="majorBidi" w:cstheme="majorBid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11541489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CA31E9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B34">
              <w:rPr>
                <w:rFonts w:eastAsia="Arial Unicode MS"/>
                <w:noProof/>
                <w:sz w:val="22"/>
                <w:szCs w:val="22"/>
              </w:rPr>
              <w:t>Toominga 34, Jõgeva 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89634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B34">
              <w:rPr>
                <w:rFonts w:eastAsia="Arial Unicode MS"/>
                <w:noProof/>
                <w:sz w:val="22"/>
                <w:szCs w:val="22"/>
              </w:rPr>
              <w:t>Toominga 34, Jõgeva 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CAE686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B34">
              <w:rPr>
                <w:rFonts w:eastAsia="Arial Unicode MS"/>
                <w:noProof/>
                <w:sz w:val="22"/>
                <w:szCs w:val="22"/>
              </w:rPr>
              <w:t>7722720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DD40D0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B34">
              <w:rPr>
                <w:rFonts w:eastAsia="Arial Unicode MS"/>
                <w:noProof/>
                <w:sz w:val="22"/>
                <w:szCs w:val="22"/>
              </w:rPr>
              <w:t>info@jvv.ee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7014577" w:rsidR="005B59EA" w:rsidRDefault="00580B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Trasseeringu skeem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AC0E8B0" w:rsidR="005B59EA" w:rsidRPr="00580B34" w:rsidRDefault="00580B34">
            <w:pPr>
              <w:ind w:left="113"/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580B34">
              <w:rPr>
                <w:noProof/>
                <w:sz w:val="22"/>
                <w:szCs w:val="20"/>
                <w:lang w:val="en-US"/>
              </w:rPr>
              <w:t>Lullikatku tee-Hariduse tn veetrassi trasseering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80B3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0536996" w:rsidR="00317FEC" w:rsidRPr="00580B34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580B34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580B34" w:rsidRPr="00580B34">
              <w:rPr>
                <w:noProof/>
                <w:sz w:val="18"/>
                <w:szCs w:val="18"/>
                <w:lang w:val="en-US"/>
              </w:rPr>
              <w:t xml:space="preserve">Jõgevamaa, </w:t>
            </w:r>
            <w:r w:rsidR="00580B34">
              <w:rPr>
                <w:noProof/>
                <w:sz w:val="18"/>
                <w:szCs w:val="18"/>
                <w:lang w:val="en-US"/>
              </w:rPr>
              <w:t xml:space="preserve">Jõgeva vald, </w:t>
            </w:r>
            <w:r w:rsidR="00580B34" w:rsidRPr="00580B34">
              <w:rPr>
                <w:noProof/>
                <w:sz w:val="18"/>
                <w:szCs w:val="18"/>
                <w:lang w:val="en-US"/>
              </w:rPr>
              <w:t>To</w:t>
            </w:r>
            <w:r w:rsidR="00580B34">
              <w:rPr>
                <w:noProof/>
                <w:sz w:val="18"/>
                <w:szCs w:val="18"/>
                <w:lang w:val="en-US"/>
              </w:rPr>
              <w:t xml:space="preserve">rma küla, 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F4D8F6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D32D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7D32DD" w:rsidRPr="007D32D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14130 </w:t>
            </w:r>
            <w:proofErr w:type="spellStart"/>
            <w:r w:rsidR="007D32DD" w:rsidRPr="007D32DD">
              <w:rPr>
                <w:rFonts w:ascii="Roboto" w:hAnsi="Roboto"/>
                <w:sz w:val="21"/>
                <w:szCs w:val="21"/>
                <w:shd w:val="clear" w:color="auto" w:fill="FFFFFF"/>
              </w:rPr>
              <w:t>Liikatku-Lullikatku</w:t>
            </w:r>
            <w:proofErr w:type="spellEnd"/>
            <w:r w:rsidR="007D32DD" w:rsidRPr="007D32D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</w:t>
            </w:r>
            <w:r w:rsidR="007D32DD" w:rsidRPr="007D32D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0,65-1,5km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4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32DD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87941C3" w:rsidR="00056AC8" w:rsidRPr="007D32DD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7D32DD">
              <w:rPr>
                <w:noProof/>
                <w:sz w:val="22"/>
                <w:szCs w:val="22"/>
                <w:lang w:val="fi-FI"/>
              </w:rPr>
              <w:t> </w:t>
            </w:r>
            <w:r w:rsidR="007D32DD" w:rsidRPr="007D32DD">
              <w:rPr>
                <w:noProof/>
                <w:sz w:val="22"/>
                <w:szCs w:val="22"/>
              </w:rPr>
              <w:t xml:space="preserve">Tehnilised tingimused veetrassi </w:t>
            </w:r>
            <w:r w:rsidR="007D32DD">
              <w:rPr>
                <w:noProof/>
                <w:sz w:val="22"/>
                <w:szCs w:val="22"/>
              </w:rPr>
              <w:t xml:space="preserve">projekteerimiseks tulevikus. </w:t>
            </w:r>
            <w:r w:rsidR="007D32DD" w:rsidRPr="007D32DD">
              <w:rPr>
                <w:noProof/>
                <w:sz w:val="22"/>
                <w:szCs w:val="22"/>
                <w:lang w:val="fr-FR"/>
              </w:rPr>
              <w:t>Trassi alasse jäävate hoonestatud kinnistu</w:t>
            </w:r>
            <w:r w:rsidR="007D32DD">
              <w:rPr>
                <w:noProof/>
                <w:sz w:val="22"/>
                <w:szCs w:val="22"/>
                <w:lang w:val="fr-FR"/>
              </w:rPr>
              <w:t>tele ettenähtud veeühendus. Esialgu vaja indikatiivse ehitushinna saamiseks teekatte taastamise tehnilisi tingimusi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D32DD">
              <w:rPr>
                <w:rFonts w:eastAsia="Arial Unicode MS"/>
                <w:noProof/>
                <w:sz w:val="22"/>
                <w:szCs w:val="20"/>
                <w:lang w:val="fr-FR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283032F" w:rsidR="00C5207C" w:rsidRPr="007D32DD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7D32D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B048A" w:rsidRPr="007D32DD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 w:rsidRPr="007D32DD">
              <w:rPr>
                <w:noProof/>
                <w:sz w:val="22"/>
                <w:szCs w:val="22"/>
              </w:rPr>
              <w:instrText xml:space="preserve"> FORMTEXT </w:instrText>
            </w:r>
            <w:r w:rsidR="007B048A" w:rsidRPr="007D32DD">
              <w:rPr>
                <w:noProof/>
                <w:sz w:val="22"/>
                <w:szCs w:val="22"/>
              </w:rPr>
            </w:r>
            <w:r w:rsidR="007B048A" w:rsidRPr="007D32DD">
              <w:rPr>
                <w:noProof/>
                <w:sz w:val="22"/>
                <w:szCs w:val="22"/>
              </w:rPr>
              <w:fldChar w:fldCharType="separate"/>
            </w:r>
            <w:r w:rsidR="007B048A" w:rsidRPr="007D32DD">
              <w:rPr>
                <w:noProof/>
                <w:sz w:val="22"/>
                <w:szCs w:val="22"/>
              </w:rPr>
              <w:t> </w:t>
            </w:r>
            <w:r w:rsidR="007B048A" w:rsidRPr="007D32DD">
              <w:rPr>
                <w:noProof/>
                <w:sz w:val="22"/>
                <w:szCs w:val="22"/>
              </w:rPr>
              <w:t> </w:t>
            </w:r>
            <w:r w:rsidR="007B048A" w:rsidRPr="007D32DD">
              <w:rPr>
                <w:noProof/>
                <w:sz w:val="22"/>
                <w:szCs w:val="22"/>
              </w:rPr>
              <w:t> </w:t>
            </w:r>
            <w:r w:rsidR="007B048A" w:rsidRPr="007D32DD">
              <w:rPr>
                <w:noProof/>
                <w:sz w:val="22"/>
                <w:szCs w:val="22"/>
              </w:rPr>
              <w:t> </w:t>
            </w:r>
            <w:r w:rsidR="007B048A" w:rsidRPr="007D32DD">
              <w:rPr>
                <w:noProof/>
                <w:sz w:val="22"/>
                <w:szCs w:val="22"/>
              </w:rPr>
              <w:t> </w:t>
            </w:r>
            <w:r w:rsidR="007B048A" w:rsidRPr="007D32DD">
              <w:rPr>
                <w:noProof/>
                <w:sz w:val="22"/>
                <w:szCs w:val="22"/>
              </w:rPr>
              <w:fldChar w:fldCharType="end"/>
            </w:r>
            <w:r w:rsidR="007D32DD" w:rsidRPr="007D32DD">
              <w:rPr>
                <w:noProof/>
                <w:sz w:val="22"/>
                <w:szCs w:val="22"/>
              </w:rPr>
              <w:t>ÜVK veetorustik on arengukava järgi sinna planeeritud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59DB064E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  <w:r w:rsidR="007D32DD">
              <w:rPr>
                <w:rFonts w:ascii="Times New Roman" w:hAnsi="Times New Roman" w:cs="Times New Roman"/>
              </w:rPr>
              <w:t>: Jõgeva Veevärk OÜ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2FD16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D32DD">
              <w:rPr>
                <w:rFonts w:eastAsia="Arial Unicode MS"/>
                <w:noProof/>
                <w:sz w:val="22"/>
                <w:szCs w:val="20"/>
              </w:rPr>
              <w:t>Ando Veebel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80B34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D32DD"/>
    <w:rsid w:val="007E1CA1"/>
    <w:rsid w:val="00832B3F"/>
    <w:rsid w:val="00887C0D"/>
    <w:rsid w:val="008B16DC"/>
    <w:rsid w:val="00912F5F"/>
    <w:rsid w:val="00983C6E"/>
    <w:rsid w:val="00A22B1A"/>
    <w:rsid w:val="00A4569D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44199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Ando Veebel</cp:lastModifiedBy>
  <cp:revision>3</cp:revision>
  <cp:lastPrinted>2024-02-09T13:44:00Z</cp:lastPrinted>
  <dcterms:created xsi:type="dcterms:W3CDTF">2024-02-09T13:12:00Z</dcterms:created>
  <dcterms:modified xsi:type="dcterms:W3CDTF">2024-02-09T14:14:00Z</dcterms:modified>
</cp:coreProperties>
</file>